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3967"/>
        <w:gridCol w:w="5603"/>
      </w:tblGrid>
      <w:tr w:rsidR="008506D1" w:rsidTr="00040BBC">
        <w:tc>
          <w:tcPr>
            <w:tcW w:w="3967" w:type="dxa"/>
          </w:tcPr>
          <w:p w:rsidR="008506D1" w:rsidRDefault="008506D1" w:rsidP="00540DDD">
            <w:pPr>
              <w:suppressAutoHyphens/>
              <w:spacing w:line="240" w:lineRule="exact"/>
              <w:rPr>
                <w:lang w:eastAsia="zh-CN"/>
              </w:rPr>
            </w:pPr>
          </w:p>
        </w:tc>
        <w:tc>
          <w:tcPr>
            <w:tcW w:w="5603" w:type="dxa"/>
            <w:hideMark/>
          </w:tcPr>
          <w:p w:rsidR="008506D1" w:rsidRDefault="008506D1" w:rsidP="00540DDD">
            <w:pPr>
              <w:spacing w:line="240" w:lineRule="exact"/>
              <w:jc w:val="center"/>
              <w:rPr>
                <w:lang w:eastAsia="zh-CN"/>
              </w:rPr>
            </w:pPr>
            <w:r>
              <w:t>УТВЕРЖДЕН</w:t>
            </w:r>
          </w:p>
          <w:p w:rsidR="008506D1" w:rsidRDefault="008506D1" w:rsidP="00540DDD">
            <w:pPr>
              <w:spacing w:line="240" w:lineRule="exact"/>
              <w:jc w:val="center"/>
            </w:pPr>
            <w:r>
              <w:t>постановлением администрации</w:t>
            </w:r>
          </w:p>
          <w:p w:rsidR="008506D1" w:rsidRDefault="008506D1" w:rsidP="00540DDD">
            <w:pPr>
              <w:spacing w:line="240" w:lineRule="exact"/>
              <w:jc w:val="center"/>
            </w:pPr>
            <w:r>
              <w:t>Шпаковского муниципального округа</w:t>
            </w:r>
          </w:p>
          <w:p w:rsidR="008506D1" w:rsidRDefault="008506D1" w:rsidP="00540DDD">
            <w:pPr>
              <w:spacing w:line="240" w:lineRule="exact"/>
              <w:jc w:val="center"/>
            </w:pPr>
            <w:r>
              <w:t>Ставропольского края</w:t>
            </w:r>
          </w:p>
          <w:p w:rsidR="00040BBC" w:rsidRDefault="001B4565" w:rsidP="00540DDD">
            <w:pPr>
              <w:spacing w:line="240" w:lineRule="exact"/>
              <w:jc w:val="center"/>
            </w:pPr>
            <w:r>
              <w:t>от 13 апреля 2023 г. № 444</w:t>
            </w:r>
            <w:bookmarkStart w:id="0" w:name="_GoBack"/>
            <w:bookmarkEnd w:id="0"/>
          </w:p>
        </w:tc>
      </w:tr>
    </w:tbl>
    <w:p w:rsidR="008506D1" w:rsidRDefault="008506D1" w:rsidP="008506D1">
      <w:pPr>
        <w:pStyle w:val="ConsPlusTitle"/>
        <w:widowControl/>
        <w:spacing w:line="240" w:lineRule="exact"/>
        <w:ind w:firstLine="709"/>
      </w:pPr>
    </w:p>
    <w:p w:rsidR="008506D1" w:rsidRDefault="008506D1" w:rsidP="008506D1">
      <w:pPr>
        <w:pStyle w:val="ConsPlusTitle"/>
        <w:widowControl/>
        <w:spacing w:line="240" w:lineRule="exact"/>
        <w:ind w:firstLine="709"/>
        <w:jc w:val="center"/>
      </w:pPr>
    </w:p>
    <w:p w:rsidR="008506D1" w:rsidRPr="00F5272E" w:rsidRDefault="008506D1" w:rsidP="008506D1">
      <w:pPr>
        <w:pStyle w:val="ConsPlusTitle"/>
        <w:widowControl/>
        <w:spacing w:line="240" w:lineRule="exact"/>
        <w:ind w:firstLine="709"/>
        <w:jc w:val="center"/>
      </w:pPr>
    </w:p>
    <w:p w:rsidR="008506D1" w:rsidRDefault="008506D1" w:rsidP="008506D1">
      <w:pPr>
        <w:pStyle w:val="ConsPlusTitle"/>
        <w:widowControl/>
        <w:spacing w:line="240" w:lineRule="exact"/>
        <w:jc w:val="center"/>
        <w:rPr>
          <w:b w:val="0"/>
        </w:rPr>
      </w:pPr>
      <w:r>
        <w:rPr>
          <w:b w:val="0"/>
        </w:rPr>
        <w:t>ПОРЯДОК</w:t>
      </w:r>
    </w:p>
    <w:p w:rsidR="008506D1" w:rsidRPr="001D1452" w:rsidRDefault="008506D1" w:rsidP="008506D1">
      <w:pPr>
        <w:pStyle w:val="ConsPlusTitle"/>
        <w:widowControl/>
        <w:spacing w:line="240" w:lineRule="exact"/>
        <w:jc w:val="center"/>
        <w:rPr>
          <w:b w:val="0"/>
        </w:rPr>
      </w:pPr>
    </w:p>
    <w:p w:rsidR="008506D1" w:rsidRPr="00040BBC" w:rsidRDefault="00040BBC" w:rsidP="008506D1">
      <w:pPr>
        <w:pStyle w:val="ConsPlusTitle"/>
        <w:widowControl/>
        <w:spacing w:line="240" w:lineRule="exact"/>
        <w:jc w:val="center"/>
        <w:rPr>
          <w:b w:val="0"/>
        </w:rPr>
      </w:pPr>
      <w:r w:rsidRPr="00040BBC">
        <w:rPr>
          <w:b w:val="0"/>
        </w:rPr>
        <w:t>работы конкурсной комиссии по подведению итогов конкурса Шпаковского муниципального округа Ставропольского края «Предприниматель года»</w:t>
      </w:r>
    </w:p>
    <w:p w:rsidR="008506D1" w:rsidRPr="00F5272E" w:rsidRDefault="008506D1" w:rsidP="008506D1">
      <w:pPr>
        <w:autoSpaceDE w:val="0"/>
        <w:autoSpaceDN w:val="0"/>
        <w:adjustRightInd w:val="0"/>
        <w:spacing w:line="240" w:lineRule="exact"/>
        <w:ind w:firstLine="709"/>
        <w:jc w:val="center"/>
      </w:pPr>
    </w:p>
    <w:p w:rsidR="008506D1" w:rsidRPr="00F5272E" w:rsidRDefault="008506D1" w:rsidP="008506D1">
      <w:pPr>
        <w:autoSpaceDE w:val="0"/>
        <w:autoSpaceDN w:val="0"/>
        <w:adjustRightInd w:val="0"/>
        <w:spacing w:line="240" w:lineRule="exact"/>
        <w:ind w:firstLine="709"/>
        <w:jc w:val="center"/>
        <w:outlineLvl w:val="1"/>
      </w:pPr>
      <w:r>
        <w:rPr>
          <w:lang w:val="en-US"/>
        </w:rPr>
        <w:t>I</w:t>
      </w:r>
      <w:r w:rsidRPr="00F5272E">
        <w:t>. Общие положения</w:t>
      </w:r>
    </w:p>
    <w:p w:rsidR="008506D1" w:rsidRPr="00F5272E" w:rsidRDefault="008506D1" w:rsidP="008506D1">
      <w:pPr>
        <w:autoSpaceDE w:val="0"/>
        <w:autoSpaceDN w:val="0"/>
        <w:adjustRightInd w:val="0"/>
        <w:spacing w:line="240" w:lineRule="exact"/>
        <w:ind w:firstLine="709"/>
        <w:jc w:val="both"/>
      </w:pPr>
    </w:p>
    <w:p w:rsidR="008506D1" w:rsidRPr="00F5272E" w:rsidRDefault="008506D1" w:rsidP="008506D1">
      <w:pPr>
        <w:autoSpaceDE w:val="0"/>
        <w:autoSpaceDN w:val="0"/>
        <w:adjustRightInd w:val="0"/>
        <w:ind w:firstLine="709"/>
        <w:jc w:val="both"/>
      </w:pPr>
      <w:r>
        <w:t>1</w:t>
      </w:r>
      <w:r w:rsidRPr="00F5272E">
        <w:t xml:space="preserve">. </w:t>
      </w:r>
      <w:proofErr w:type="gramStart"/>
      <w:r w:rsidRPr="00F5272E">
        <w:t>Настоящ</w:t>
      </w:r>
      <w:r>
        <w:t xml:space="preserve">ий Порядок </w:t>
      </w:r>
      <w:r w:rsidRPr="00F5272E">
        <w:t xml:space="preserve">определяет </w:t>
      </w:r>
      <w:r>
        <w:t xml:space="preserve">последовательность действий </w:t>
      </w:r>
      <w:r w:rsidRPr="00F5272E">
        <w:t xml:space="preserve">конкурсной комиссии по подведению итогов ежегодного конкурса «Предприниматель года» </w:t>
      </w:r>
      <w:r w:rsidR="00A86EA5">
        <w:t xml:space="preserve">и разработан </w:t>
      </w:r>
      <w:r w:rsidRPr="003E2F2A">
        <w:t xml:space="preserve">в соответствии с </w:t>
      </w:r>
      <w:hyperlink r:id="rId7" w:history="1">
        <w:r w:rsidRPr="003E2F2A">
          <w:t>Указом</w:t>
        </w:r>
      </w:hyperlink>
      <w:r w:rsidRPr="003E2F2A">
        <w:t xml:space="preserve"> Презид</w:t>
      </w:r>
      <w:r>
        <w:t>ента Российской Федерации от 18 </w:t>
      </w:r>
      <w:r w:rsidRPr="003E2F2A">
        <w:t>октября 2007 года № 1381 «О Дне российского предпринимательства»</w:t>
      </w:r>
      <w:r>
        <w:t>,</w:t>
      </w:r>
      <w:r w:rsidRPr="003E2F2A">
        <w:t xml:space="preserve"> </w:t>
      </w:r>
      <w:r>
        <w:t>ф</w:t>
      </w:r>
      <w:r w:rsidRPr="003F03EC">
        <w:t>едеральным</w:t>
      </w:r>
      <w:r>
        <w:t>и</w:t>
      </w:r>
      <w:r w:rsidRPr="003F03EC">
        <w:t xml:space="preserve"> закон</w:t>
      </w:r>
      <w:r>
        <w:t>ами</w:t>
      </w:r>
      <w:r w:rsidRPr="003F03EC">
        <w:t xml:space="preserve"> Российской Федерации</w:t>
      </w:r>
      <w:r>
        <w:t xml:space="preserve"> от 06 октября 2003 года № 131-</w:t>
      </w:r>
      <w:r w:rsidRPr="003F03EC">
        <w:t xml:space="preserve">ФЗ «Об общих принципах организации местного самоуправления в Российской Федерации», от 24 июля 2007 года </w:t>
      </w:r>
      <w:r>
        <w:t xml:space="preserve">№ 209-ФЗ </w:t>
      </w:r>
      <w:r w:rsidRPr="003F03EC">
        <w:t>«О развитии</w:t>
      </w:r>
      <w:proofErr w:type="gramEnd"/>
      <w:r w:rsidRPr="003F03EC">
        <w:t xml:space="preserve"> </w:t>
      </w:r>
      <w:proofErr w:type="gramStart"/>
      <w:r w:rsidRPr="003F03EC">
        <w:t xml:space="preserve">малого и среднего предпринимательства в Российской Федерации», </w:t>
      </w:r>
      <w:r w:rsidR="009626BC">
        <w:t>З</w:t>
      </w:r>
      <w:r w:rsidRPr="003F03EC">
        <w:t>акон</w:t>
      </w:r>
      <w:r w:rsidR="009626BC">
        <w:t>ом</w:t>
      </w:r>
      <w:r w:rsidRPr="003F03EC">
        <w:t xml:space="preserve"> Ставропольского края от 15 октября 2008 г</w:t>
      </w:r>
      <w:r w:rsidR="009626BC">
        <w:t>.</w:t>
      </w:r>
      <w:r w:rsidRPr="003F03EC">
        <w:t xml:space="preserve"> №</w:t>
      </w:r>
      <w:r>
        <w:t xml:space="preserve"> </w:t>
      </w:r>
      <w:r w:rsidRPr="003F03EC">
        <w:t>61-кз «О развитии малого и</w:t>
      </w:r>
      <w:r>
        <w:t xml:space="preserve"> среднего предпринимательства», постановлением администрации Шпаковского муниципального </w:t>
      </w:r>
      <w:r w:rsidR="009626BC">
        <w:t>района</w:t>
      </w:r>
      <w:r>
        <w:t xml:space="preserve"> Ставропольского края от 29</w:t>
      </w:r>
      <w:r w:rsidR="009626BC">
        <w:t xml:space="preserve"> декабря </w:t>
      </w:r>
      <w:r>
        <w:t>2020 г</w:t>
      </w:r>
      <w:r w:rsidR="009626BC">
        <w:t>.</w:t>
      </w:r>
      <w:r>
        <w:t xml:space="preserve"> № 1084 «Об утверждении муниципальной программы Шпаковского муниципального округа Ставропольского края «Поддержка малого и среднего предпринимательства» </w:t>
      </w:r>
      <w:r w:rsidRPr="00F5272E">
        <w:t>(далее - конкурсная комиссия).</w:t>
      </w:r>
      <w:proofErr w:type="gramEnd"/>
    </w:p>
    <w:p w:rsidR="008506D1" w:rsidRDefault="008506D1" w:rsidP="008506D1">
      <w:pPr>
        <w:autoSpaceDE w:val="0"/>
        <w:autoSpaceDN w:val="0"/>
        <w:adjustRightInd w:val="0"/>
        <w:ind w:firstLine="709"/>
        <w:jc w:val="both"/>
      </w:pPr>
    </w:p>
    <w:p w:rsidR="008506D1" w:rsidRPr="00F5272E" w:rsidRDefault="008506D1" w:rsidP="008506D1">
      <w:pPr>
        <w:autoSpaceDE w:val="0"/>
        <w:autoSpaceDN w:val="0"/>
        <w:adjustRightInd w:val="0"/>
        <w:ind w:firstLine="709"/>
        <w:jc w:val="both"/>
      </w:pPr>
      <w:r>
        <w:t>2</w:t>
      </w:r>
      <w:r w:rsidRPr="00F5272E">
        <w:t xml:space="preserve">. Конкурсная комиссия в своей деятельности руководствуется законодательством Российской Федерации, </w:t>
      </w:r>
      <w:hyperlink r:id="rId8" w:history="1">
        <w:r w:rsidRPr="00F5272E">
          <w:t>Уставом</w:t>
        </w:r>
      </w:hyperlink>
      <w:r w:rsidRPr="00F5272E">
        <w:t xml:space="preserve"> (Основным Законом) Ставропольского края и иными нормативными правовыми актами Ставропольского края, </w:t>
      </w:r>
      <w:hyperlink r:id="rId9" w:history="1">
        <w:r w:rsidRPr="00F5272E">
          <w:t>Уставом</w:t>
        </w:r>
      </w:hyperlink>
      <w:r w:rsidRPr="00F5272E">
        <w:t xml:space="preserve"> Шпаковского муниципального </w:t>
      </w:r>
      <w:r>
        <w:t>округа</w:t>
      </w:r>
      <w:r w:rsidRPr="00F5272E">
        <w:t xml:space="preserve"> Ставропольского края, постановлениями и распоряжениями администрации Шпаковского муниципального </w:t>
      </w:r>
      <w:r>
        <w:t>округа</w:t>
      </w:r>
      <w:r w:rsidRPr="00F5272E">
        <w:t xml:space="preserve"> Ставропольского края, а также настоящим Положением.</w:t>
      </w:r>
    </w:p>
    <w:p w:rsidR="008506D1" w:rsidRPr="00F5272E" w:rsidRDefault="008506D1" w:rsidP="008506D1">
      <w:pPr>
        <w:autoSpaceDE w:val="0"/>
        <w:autoSpaceDN w:val="0"/>
        <w:adjustRightInd w:val="0"/>
        <w:jc w:val="both"/>
        <w:rPr>
          <w:color w:val="FF0000"/>
        </w:rPr>
      </w:pPr>
    </w:p>
    <w:p w:rsidR="008506D1" w:rsidRPr="00F5272E" w:rsidRDefault="008506D1" w:rsidP="008506D1">
      <w:pPr>
        <w:autoSpaceDE w:val="0"/>
        <w:autoSpaceDN w:val="0"/>
        <w:adjustRightInd w:val="0"/>
        <w:jc w:val="center"/>
        <w:outlineLvl w:val="1"/>
      </w:pPr>
      <w:r>
        <w:rPr>
          <w:lang w:val="en-US"/>
        </w:rPr>
        <w:t>II</w:t>
      </w:r>
      <w:r w:rsidRPr="00F5272E">
        <w:t>. Задачи конкурсной комиссии</w:t>
      </w:r>
    </w:p>
    <w:p w:rsidR="008506D1" w:rsidRPr="00F5272E" w:rsidRDefault="008506D1" w:rsidP="008506D1">
      <w:pPr>
        <w:autoSpaceDE w:val="0"/>
        <w:autoSpaceDN w:val="0"/>
        <w:adjustRightInd w:val="0"/>
        <w:jc w:val="both"/>
        <w:rPr>
          <w:color w:val="FF0000"/>
        </w:rPr>
      </w:pPr>
    </w:p>
    <w:p w:rsidR="008506D1" w:rsidRPr="00461A3E" w:rsidRDefault="008506D1" w:rsidP="008506D1">
      <w:pPr>
        <w:autoSpaceDE w:val="0"/>
        <w:autoSpaceDN w:val="0"/>
        <w:adjustRightInd w:val="0"/>
        <w:ind w:firstLine="709"/>
        <w:jc w:val="both"/>
      </w:pPr>
      <w:r>
        <w:t xml:space="preserve">3. </w:t>
      </w:r>
      <w:r w:rsidRPr="00F5272E">
        <w:t>Основными задачами конкурсной комиссии являются объективная оценка представленных на конкурс «Предприниматель года» (далее - конкурс) заявок, документов, подведение итогов и определение победителей конкурса.</w:t>
      </w:r>
    </w:p>
    <w:p w:rsidR="008506D1" w:rsidRPr="00F5272E" w:rsidRDefault="008506D1" w:rsidP="008506D1">
      <w:pPr>
        <w:autoSpaceDE w:val="0"/>
        <w:autoSpaceDN w:val="0"/>
        <w:adjustRightInd w:val="0"/>
        <w:jc w:val="both"/>
        <w:rPr>
          <w:color w:val="FF0000"/>
        </w:rPr>
      </w:pPr>
    </w:p>
    <w:p w:rsidR="008506D1" w:rsidRPr="00F5272E" w:rsidRDefault="008506D1" w:rsidP="008506D1">
      <w:pPr>
        <w:autoSpaceDE w:val="0"/>
        <w:autoSpaceDN w:val="0"/>
        <w:adjustRightInd w:val="0"/>
        <w:ind w:firstLine="709"/>
        <w:jc w:val="center"/>
        <w:outlineLvl w:val="1"/>
      </w:pPr>
      <w:r>
        <w:rPr>
          <w:lang w:val="en-US"/>
        </w:rPr>
        <w:t>III</w:t>
      </w:r>
      <w:r w:rsidRPr="00F5272E">
        <w:t>. Функции конкурсной комиссии</w:t>
      </w:r>
    </w:p>
    <w:p w:rsidR="008506D1" w:rsidRPr="00F5272E" w:rsidRDefault="008506D1" w:rsidP="008506D1">
      <w:pPr>
        <w:autoSpaceDE w:val="0"/>
        <w:autoSpaceDN w:val="0"/>
        <w:adjustRightInd w:val="0"/>
        <w:ind w:firstLine="709"/>
        <w:jc w:val="both"/>
      </w:pPr>
    </w:p>
    <w:p w:rsidR="008506D1" w:rsidRPr="00F5272E" w:rsidRDefault="008506D1" w:rsidP="008506D1">
      <w:pPr>
        <w:autoSpaceDE w:val="0"/>
        <w:autoSpaceDN w:val="0"/>
        <w:adjustRightInd w:val="0"/>
        <w:ind w:firstLine="709"/>
        <w:jc w:val="both"/>
      </w:pPr>
      <w:r>
        <w:t>4</w:t>
      </w:r>
      <w:r w:rsidRPr="00F5272E">
        <w:t>. Конкурсная комиссия осуществляет следующие функции:</w:t>
      </w:r>
    </w:p>
    <w:p w:rsidR="008506D1" w:rsidRDefault="008506D1" w:rsidP="008506D1">
      <w:pPr>
        <w:autoSpaceDE w:val="0"/>
        <w:autoSpaceDN w:val="0"/>
        <w:adjustRightInd w:val="0"/>
        <w:ind w:firstLine="709"/>
        <w:jc w:val="both"/>
      </w:pPr>
      <w:r>
        <w:t>4.1</w:t>
      </w:r>
      <w:r w:rsidRPr="00F5272E">
        <w:t>. Рассмотрение представленных в установленном порядке заявок на уча</w:t>
      </w:r>
      <w:r>
        <w:t>стие в конкурсе.</w:t>
      </w:r>
    </w:p>
    <w:p w:rsidR="008506D1" w:rsidRDefault="008506D1" w:rsidP="008506D1">
      <w:pPr>
        <w:autoSpaceDE w:val="0"/>
        <w:autoSpaceDN w:val="0"/>
        <w:adjustRightInd w:val="0"/>
        <w:ind w:firstLine="709"/>
        <w:jc w:val="both"/>
      </w:pPr>
      <w:r>
        <w:lastRenderedPageBreak/>
        <w:t>4.</w:t>
      </w:r>
      <w:r w:rsidRPr="00F5272E">
        <w:t>2. Определение соответствия представленных заявок на участие в конкурсе требованиям, установленным Положением о конкурсе «Предприниматель года»</w:t>
      </w:r>
      <w:r>
        <w:t>.</w:t>
      </w:r>
    </w:p>
    <w:p w:rsidR="008506D1" w:rsidRDefault="008506D1" w:rsidP="008506D1">
      <w:pPr>
        <w:autoSpaceDE w:val="0"/>
        <w:autoSpaceDN w:val="0"/>
        <w:adjustRightInd w:val="0"/>
        <w:ind w:firstLine="709"/>
        <w:jc w:val="both"/>
      </w:pPr>
      <w:r>
        <w:t>4.</w:t>
      </w:r>
      <w:r w:rsidRPr="00F5272E">
        <w:t>3. Оценк</w:t>
      </w:r>
      <w:r>
        <w:t>а заявок на участие в конкурсе.</w:t>
      </w:r>
    </w:p>
    <w:p w:rsidR="008506D1" w:rsidRPr="00F5272E" w:rsidRDefault="008506D1" w:rsidP="008506D1">
      <w:pPr>
        <w:autoSpaceDE w:val="0"/>
        <w:autoSpaceDN w:val="0"/>
        <w:adjustRightInd w:val="0"/>
        <w:ind w:firstLine="709"/>
        <w:jc w:val="both"/>
      </w:pPr>
      <w:r>
        <w:t>4.</w:t>
      </w:r>
      <w:r w:rsidRPr="00F5272E">
        <w:t>4. Определение в установленном порядке победителя конкурса по каждой номинации.</w:t>
      </w:r>
    </w:p>
    <w:p w:rsidR="008506D1" w:rsidRPr="00F5272E" w:rsidRDefault="008506D1" w:rsidP="008506D1">
      <w:pPr>
        <w:autoSpaceDE w:val="0"/>
        <w:autoSpaceDN w:val="0"/>
        <w:adjustRightInd w:val="0"/>
        <w:jc w:val="both"/>
        <w:rPr>
          <w:color w:val="FF0000"/>
        </w:rPr>
      </w:pPr>
    </w:p>
    <w:p w:rsidR="008506D1" w:rsidRPr="00F5272E" w:rsidRDefault="008506D1" w:rsidP="008506D1">
      <w:pPr>
        <w:autoSpaceDE w:val="0"/>
        <w:autoSpaceDN w:val="0"/>
        <w:adjustRightInd w:val="0"/>
        <w:ind w:firstLine="709"/>
        <w:jc w:val="center"/>
        <w:outlineLvl w:val="1"/>
      </w:pPr>
      <w:r>
        <w:rPr>
          <w:lang w:val="en-US"/>
        </w:rPr>
        <w:t>IV</w:t>
      </w:r>
      <w:r w:rsidRPr="00F5272E">
        <w:t>. Порядок деятельности конкурсной комиссии</w:t>
      </w:r>
    </w:p>
    <w:p w:rsidR="008506D1" w:rsidRPr="00F5272E" w:rsidRDefault="008506D1" w:rsidP="008506D1">
      <w:pPr>
        <w:autoSpaceDE w:val="0"/>
        <w:autoSpaceDN w:val="0"/>
        <w:adjustRightInd w:val="0"/>
        <w:ind w:firstLine="709"/>
        <w:jc w:val="both"/>
      </w:pPr>
    </w:p>
    <w:p w:rsidR="008506D1" w:rsidRPr="00F5272E" w:rsidRDefault="008506D1" w:rsidP="008506D1">
      <w:pPr>
        <w:autoSpaceDE w:val="0"/>
        <w:autoSpaceDN w:val="0"/>
        <w:adjustRightInd w:val="0"/>
        <w:ind w:firstLine="709"/>
        <w:jc w:val="both"/>
      </w:pPr>
      <w:r>
        <w:t>5</w:t>
      </w:r>
      <w:r w:rsidRPr="00F5272E">
        <w:t>. В состав конкурсной комиссии входят председатель, заместитель председателя, секретарь и члены конкурсной комиссии.</w:t>
      </w:r>
    </w:p>
    <w:p w:rsidR="008506D1" w:rsidRDefault="008506D1" w:rsidP="008506D1">
      <w:pPr>
        <w:autoSpaceDE w:val="0"/>
        <w:autoSpaceDN w:val="0"/>
        <w:adjustRightInd w:val="0"/>
        <w:ind w:firstLine="709"/>
        <w:jc w:val="both"/>
      </w:pPr>
    </w:p>
    <w:p w:rsidR="008506D1" w:rsidRPr="00F5272E" w:rsidRDefault="008506D1" w:rsidP="008506D1">
      <w:pPr>
        <w:autoSpaceDE w:val="0"/>
        <w:autoSpaceDN w:val="0"/>
        <w:adjustRightInd w:val="0"/>
        <w:ind w:firstLine="709"/>
        <w:jc w:val="both"/>
      </w:pPr>
      <w:r>
        <w:t>6</w:t>
      </w:r>
      <w:r w:rsidRPr="00F5272E">
        <w:t xml:space="preserve">. Конкурсная комиссия </w:t>
      </w:r>
      <w:r>
        <w:t>утверждается постановлением администрации Шпаковского муниципального округа Ставропольского края сроком на один год</w:t>
      </w:r>
      <w:r w:rsidRPr="00F5272E">
        <w:t>.</w:t>
      </w:r>
    </w:p>
    <w:p w:rsidR="008506D1" w:rsidRDefault="008506D1" w:rsidP="008506D1">
      <w:pPr>
        <w:autoSpaceDE w:val="0"/>
        <w:autoSpaceDN w:val="0"/>
        <w:adjustRightInd w:val="0"/>
        <w:ind w:firstLine="709"/>
        <w:jc w:val="both"/>
      </w:pPr>
    </w:p>
    <w:p w:rsidR="008506D1" w:rsidRDefault="008506D1" w:rsidP="008506D1">
      <w:pPr>
        <w:autoSpaceDE w:val="0"/>
        <w:autoSpaceDN w:val="0"/>
        <w:adjustRightInd w:val="0"/>
        <w:ind w:firstLine="709"/>
        <w:jc w:val="both"/>
      </w:pPr>
      <w:r>
        <w:t>7</w:t>
      </w:r>
      <w:r w:rsidRPr="00F5272E">
        <w:t>. Работу конкурсной комиссии организует председатель конкурсной комиссии, а в его отсутствие - заместитель председателя конкурсной комиссии.</w:t>
      </w:r>
    </w:p>
    <w:p w:rsidR="008506D1" w:rsidRPr="00F5272E" w:rsidRDefault="008506D1" w:rsidP="008506D1">
      <w:pPr>
        <w:autoSpaceDE w:val="0"/>
        <w:autoSpaceDN w:val="0"/>
        <w:adjustRightInd w:val="0"/>
        <w:ind w:firstLine="709"/>
        <w:jc w:val="both"/>
      </w:pPr>
    </w:p>
    <w:p w:rsidR="008506D1" w:rsidRDefault="008506D1" w:rsidP="008506D1">
      <w:pPr>
        <w:autoSpaceDE w:val="0"/>
        <w:autoSpaceDN w:val="0"/>
        <w:adjustRightInd w:val="0"/>
        <w:ind w:firstLine="709"/>
        <w:jc w:val="both"/>
      </w:pPr>
      <w:r>
        <w:t>8</w:t>
      </w:r>
      <w:r w:rsidRPr="00F5272E">
        <w:t>. Конкурсная комиссия по итогам рассмотрения представленных заявок на участие в конкурсе принимает решение о победителях конкурса в каждой номинации, которое оформляется протоколом. Протокол подписывается членами конкурсной комиссии, принявшими участие в ее заседании.</w:t>
      </w:r>
    </w:p>
    <w:p w:rsidR="008506D1" w:rsidRPr="00F5272E" w:rsidRDefault="008506D1" w:rsidP="008506D1">
      <w:pPr>
        <w:autoSpaceDE w:val="0"/>
        <w:autoSpaceDN w:val="0"/>
        <w:adjustRightInd w:val="0"/>
        <w:ind w:firstLine="709"/>
        <w:jc w:val="both"/>
      </w:pPr>
    </w:p>
    <w:p w:rsidR="008506D1" w:rsidRPr="00F5272E" w:rsidRDefault="008506D1" w:rsidP="008506D1">
      <w:pPr>
        <w:autoSpaceDE w:val="0"/>
        <w:autoSpaceDN w:val="0"/>
        <w:adjustRightInd w:val="0"/>
        <w:ind w:firstLine="709"/>
        <w:jc w:val="both"/>
      </w:pPr>
      <w:r>
        <w:t>9</w:t>
      </w:r>
      <w:r w:rsidRPr="00F5272E">
        <w:t>. Конкурсная комиссия правомочна принимать решения, если на ее заседании присутствует не менее половины членов конкурсной комиссии.</w:t>
      </w:r>
    </w:p>
    <w:p w:rsidR="008506D1" w:rsidRDefault="008506D1" w:rsidP="008506D1">
      <w:pPr>
        <w:autoSpaceDE w:val="0"/>
        <w:autoSpaceDN w:val="0"/>
        <w:adjustRightInd w:val="0"/>
        <w:ind w:firstLine="709"/>
        <w:jc w:val="both"/>
      </w:pPr>
      <w:r w:rsidRPr="00F5272E">
        <w:t>Решение считается принятым, если за него проголосовало более половины членов конкурсной комиссии, присутствующих на заседании. Решение конкурсной комиссии принимается в отсутствие участников конкурса открытым голосованием. При равенстве голосов решающим является голос председателя конкурсной комиссии.</w:t>
      </w:r>
    </w:p>
    <w:p w:rsidR="008506D1" w:rsidRPr="00F5272E" w:rsidRDefault="008506D1" w:rsidP="008506D1">
      <w:pPr>
        <w:autoSpaceDE w:val="0"/>
        <w:autoSpaceDN w:val="0"/>
        <w:adjustRightInd w:val="0"/>
        <w:ind w:firstLine="709"/>
        <w:jc w:val="both"/>
      </w:pPr>
    </w:p>
    <w:p w:rsidR="008506D1" w:rsidRDefault="008506D1" w:rsidP="008506D1">
      <w:pPr>
        <w:autoSpaceDE w:val="0"/>
        <w:autoSpaceDN w:val="0"/>
        <w:adjustRightInd w:val="0"/>
        <w:ind w:firstLine="709"/>
        <w:jc w:val="both"/>
      </w:pPr>
      <w:r>
        <w:t>10</w:t>
      </w:r>
      <w:r w:rsidRPr="00F5272E">
        <w:t>. Ведение необходимой документации заседаний конкурсной комиссии обеспечивает</w:t>
      </w:r>
      <w:r>
        <w:t xml:space="preserve"> секретарь конкурсной комиссии.</w:t>
      </w:r>
    </w:p>
    <w:p w:rsidR="008506D1" w:rsidRDefault="008506D1" w:rsidP="008506D1">
      <w:pPr>
        <w:autoSpaceDE w:val="0"/>
        <w:autoSpaceDN w:val="0"/>
        <w:adjustRightInd w:val="0"/>
        <w:ind w:firstLine="709"/>
        <w:jc w:val="both"/>
      </w:pPr>
    </w:p>
    <w:p w:rsidR="008506D1" w:rsidRDefault="008506D1" w:rsidP="008506D1">
      <w:pPr>
        <w:autoSpaceDE w:val="0"/>
        <w:autoSpaceDN w:val="0"/>
        <w:adjustRightInd w:val="0"/>
        <w:ind w:firstLine="709"/>
        <w:jc w:val="both"/>
      </w:pPr>
    </w:p>
    <w:p w:rsidR="008506D1" w:rsidRDefault="008506D1" w:rsidP="008506D1">
      <w:pPr>
        <w:autoSpaceDE w:val="0"/>
        <w:autoSpaceDN w:val="0"/>
        <w:adjustRightInd w:val="0"/>
        <w:ind w:firstLine="709"/>
        <w:jc w:val="both"/>
      </w:pPr>
    </w:p>
    <w:p w:rsidR="008506D1" w:rsidRDefault="008671CC" w:rsidP="008671CC">
      <w:pPr>
        <w:jc w:val="center"/>
      </w:pPr>
      <w:r>
        <w:t>_____________</w:t>
      </w:r>
    </w:p>
    <w:p w:rsidR="00CA61D3" w:rsidRDefault="00CA61D3"/>
    <w:sectPr w:rsidR="00CA61D3" w:rsidSect="009626B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576" w:rsidRDefault="005F5576" w:rsidP="009626BC">
      <w:r>
        <w:separator/>
      </w:r>
    </w:p>
  </w:endnote>
  <w:endnote w:type="continuationSeparator" w:id="0">
    <w:p w:rsidR="005F5576" w:rsidRDefault="005F5576" w:rsidP="00962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576" w:rsidRDefault="005F5576" w:rsidP="009626BC">
      <w:r>
        <w:separator/>
      </w:r>
    </w:p>
  </w:footnote>
  <w:footnote w:type="continuationSeparator" w:id="0">
    <w:p w:rsidR="005F5576" w:rsidRDefault="005F5576" w:rsidP="00962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9669447"/>
      <w:docPartObj>
        <w:docPartGallery w:val="Page Numbers (Top of Page)"/>
        <w:docPartUnique/>
      </w:docPartObj>
    </w:sdtPr>
    <w:sdtEndPr/>
    <w:sdtContent>
      <w:p w:rsidR="009626BC" w:rsidRDefault="009626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565">
          <w:rPr>
            <w:noProof/>
          </w:rPr>
          <w:t>2</w:t>
        </w:r>
        <w:r>
          <w:fldChar w:fldCharType="end"/>
        </w:r>
      </w:p>
    </w:sdtContent>
  </w:sdt>
  <w:p w:rsidR="00924FEF" w:rsidRDefault="001B456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6D1"/>
    <w:rsid w:val="00040BBC"/>
    <w:rsid w:val="00073762"/>
    <w:rsid w:val="001B4565"/>
    <w:rsid w:val="005F5576"/>
    <w:rsid w:val="008506D1"/>
    <w:rsid w:val="008671CC"/>
    <w:rsid w:val="009626BC"/>
    <w:rsid w:val="00A86EA5"/>
    <w:rsid w:val="00CA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6D1"/>
    <w:rPr>
      <w:rFonts w:eastAsiaTheme="minorHAnsi" w:cstheme="minorBidi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rFonts w:eastAsia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rFonts w:eastAsia="Times New Roman" w:cs="Times New Roman"/>
      <w:b/>
      <w:bCs/>
      <w:sz w:val="32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rFonts w:eastAsia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8506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506D1"/>
    <w:rPr>
      <w:rFonts w:eastAsiaTheme="minorHAnsi" w:cstheme="minorBidi"/>
      <w:sz w:val="28"/>
      <w:szCs w:val="22"/>
    </w:rPr>
  </w:style>
  <w:style w:type="paragraph" w:customStyle="1" w:styleId="ConsPlusTitle">
    <w:name w:val="ConsPlusTitle"/>
    <w:uiPriority w:val="99"/>
    <w:rsid w:val="008506D1"/>
    <w:pPr>
      <w:widowControl w:val="0"/>
      <w:autoSpaceDE w:val="0"/>
      <w:autoSpaceDN w:val="0"/>
      <w:adjustRightInd w:val="0"/>
    </w:pPr>
    <w:rPr>
      <w:b/>
      <w:bCs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9626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626BC"/>
    <w:rPr>
      <w:rFonts w:eastAsiaTheme="minorHAnsi" w:cstheme="minorBidi"/>
      <w:sz w:val="28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8671C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71CC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6D1"/>
    <w:rPr>
      <w:rFonts w:eastAsiaTheme="minorHAnsi" w:cstheme="minorBidi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rFonts w:eastAsia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rFonts w:eastAsia="Times New Roman" w:cs="Times New Roman"/>
      <w:b/>
      <w:bCs/>
      <w:sz w:val="32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rFonts w:eastAsia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8506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506D1"/>
    <w:rPr>
      <w:rFonts w:eastAsiaTheme="minorHAnsi" w:cstheme="minorBidi"/>
      <w:sz w:val="28"/>
      <w:szCs w:val="22"/>
    </w:rPr>
  </w:style>
  <w:style w:type="paragraph" w:customStyle="1" w:styleId="ConsPlusTitle">
    <w:name w:val="ConsPlusTitle"/>
    <w:uiPriority w:val="99"/>
    <w:rsid w:val="008506D1"/>
    <w:pPr>
      <w:widowControl w:val="0"/>
      <w:autoSpaceDE w:val="0"/>
      <w:autoSpaceDN w:val="0"/>
      <w:adjustRightInd w:val="0"/>
    </w:pPr>
    <w:rPr>
      <w:b/>
      <w:bCs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9626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626BC"/>
    <w:rPr>
      <w:rFonts w:eastAsiaTheme="minorHAnsi" w:cstheme="minorBidi"/>
      <w:sz w:val="28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8671C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71CC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9CC4E31FD5AFEFC0DCE87034EE657BDBEE3ADE3E25D3A80FCE024B950692A4OFNF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F9CC4E31FD5AFEFC0DCF67D22823B71D5E46DD2382885F558C85514OCN5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77;n=23938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Князь Александра Николаевна</dc:creator>
  <cp:lastModifiedBy>Князь Александра Николаевна</cp:lastModifiedBy>
  <cp:revision>4</cp:revision>
  <cp:lastPrinted>2023-04-03T11:52:00Z</cp:lastPrinted>
  <dcterms:created xsi:type="dcterms:W3CDTF">2023-04-03T09:01:00Z</dcterms:created>
  <dcterms:modified xsi:type="dcterms:W3CDTF">2023-04-13T07:25:00Z</dcterms:modified>
</cp:coreProperties>
</file>